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1AC" w:rsidRDefault="006E21AC" w:rsidP="006E21AC">
      <w:pPr>
        <w:jc w:val="center"/>
        <w:rPr>
          <w:rFonts w:ascii="Arial Narrow" w:hAnsi="Arial Narrow"/>
          <w:b/>
          <w:sz w:val="28"/>
          <w:szCs w:val="28"/>
        </w:rPr>
      </w:pPr>
      <w:r w:rsidRPr="006E21AC">
        <w:rPr>
          <w:rFonts w:ascii="Arial Narrow" w:hAnsi="Arial Narrow"/>
          <w:b/>
          <w:sz w:val="28"/>
          <w:szCs w:val="28"/>
        </w:rPr>
        <w:t>RT</w:t>
      </w:r>
      <w:r w:rsidR="000E152B">
        <w:rPr>
          <w:rFonts w:ascii="Arial Narrow" w:hAnsi="Arial Narrow"/>
          <w:b/>
          <w:sz w:val="28"/>
          <w:szCs w:val="28"/>
        </w:rPr>
        <w:t>6</w:t>
      </w:r>
      <w:r w:rsidR="00A728F7">
        <w:rPr>
          <w:rFonts w:ascii="Arial Narrow" w:hAnsi="Arial Narrow"/>
          <w:b/>
          <w:sz w:val="28"/>
          <w:szCs w:val="28"/>
        </w:rPr>
        <w:t>8</w:t>
      </w:r>
      <w:r w:rsidRPr="006E21AC">
        <w:rPr>
          <w:rFonts w:ascii="Arial Narrow" w:hAnsi="Arial Narrow"/>
          <w:b/>
          <w:sz w:val="28"/>
          <w:szCs w:val="28"/>
        </w:rPr>
        <w:t>:</w:t>
      </w:r>
      <w:r w:rsidR="000B757C">
        <w:rPr>
          <w:rFonts w:ascii="Arial Narrow" w:hAnsi="Arial Narrow"/>
          <w:b/>
          <w:sz w:val="28"/>
          <w:szCs w:val="28"/>
        </w:rPr>
        <w:t xml:space="preserve"> 202</w:t>
      </w:r>
      <w:r w:rsidR="000E152B">
        <w:rPr>
          <w:rFonts w:ascii="Arial Narrow" w:hAnsi="Arial Narrow"/>
          <w:b/>
          <w:sz w:val="28"/>
          <w:szCs w:val="28"/>
        </w:rPr>
        <w:t>1</w:t>
      </w:r>
      <w:r w:rsidR="001276D7">
        <w:rPr>
          <w:rFonts w:ascii="Arial Narrow" w:hAnsi="Arial Narrow"/>
          <w:b/>
          <w:sz w:val="28"/>
          <w:szCs w:val="28"/>
        </w:rPr>
        <w:t>_RA -</w:t>
      </w:r>
      <w:r w:rsidRPr="006E21AC">
        <w:rPr>
          <w:rFonts w:ascii="Arial Narrow" w:hAnsi="Arial Narrow"/>
          <w:b/>
          <w:sz w:val="28"/>
          <w:szCs w:val="28"/>
        </w:rPr>
        <w:t xml:space="preserve"> COST COMPONENTS</w:t>
      </w:r>
      <w:bookmarkStart w:id="0" w:name="_GoBack"/>
      <w:bookmarkEnd w:id="0"/>
    </w:p>
    <w:p w:rsidR="00181771" w:rsidRDefault="00181771" w:rsidP="006E21AC">
      <w:pPr>
        <w:jc w:val="center"/>
        <w:rPr>
          <w:rFonts w:ascii="Arial Narrow" w:hAnsi="Arial Narrow"/>
          <w:b/>
          <w:sz w:val="28"/>
          <w:szCs w:val="28"/>
        </w:rPr>
      </w:pPr>
    </w:p>
    <w:p w:rsidR="00181771" w:rsidRDefault="00181771" w:rsidP="00181771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Bidder Name:____________________________________________________</w:t>
      </w:r>
    </w:p>
    <w:p w:rsidR="00181771" w:rsidRPr="006E21AC" w:rsidRDefault="00181771" w:rsidP="006E21AC">
      <w:pPr>
        <w:jc w:val="center"/>
        <w:rPr>
          <w:rFonts w:ascii="Arial Narrow" w:hAnsi="Arial Narrow"/>
          <w:b/>
          <w:sz w:val="28"/>
          <w:szCs w:val="28"/>
        </w:rPr>
      </w:pPr>
    </w:p>
    <w:tbl>
      <w:tblPr>
        <w:tblW w:w="779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186"/>
        <w:gridCol w:w="1613"/>
      </w:tblGrid>
      <w:tr w:rsidR="006E21AC" w:rsidRPr="003156BD" w:rsidTr="00C44C82">
        <w:trPr>
          <w:jc w:val="right"/>
        </w:trPr>
        <w:tc>
          <w:tcPr>
            <w:tcW w:w="6186" w:type="dxa"/>
            <w:shd w:val="clear" w:color="auto" w:fill="C00000"/>
            <w:vAlign w:val="center"/>
          </w:tcPr>
          <w:p w:rsidR="006E21AC" w:rsidRPr="00A818DA" w:rsidRDefault="000321DC" w:rsidP="000321DC">
            <w:pPr>
              <w:widowControl w:val="0"/>
              <w:jc w:val="center"/>
              <w:rPr>
                <w:rFonts w:ascii="Arial Narrow" w:hAnsi="Arial Narrow" w:cs="Arial"/>
                <w:b/>
              </w:rPr>
            </w:pPr>
            <w:r w:rsidRPr="003156BD">
              <w:rPr>
                <w:rFonts w:ascii="Arial Narrow" w:hAnsi="Arial Narrow" w:cs="Arial"/>
                <w:b/>
              </w:rPr>
              <w:t>COST COMPONENT</w:t>
            </w:r>
          </w:p>
        </w:tc>
        <w:tc>
          <w:tcPr>
            <w:tcW w:w="1613" w:type="dxa"/>
            <w:shd w:val="clear" w:color="auto" w:fill="C00000"/>
            <w:vAlign w:val="center"/>
          </w:tcPr>
          <w:p w:rsidR="006E21AC" w:rsidRPr="003156BD" w:rsidRDefault="000321DC" w:rsidP="000321DC">
            <w:pPr>
              <w:widowControl w:val="0"/>
              <w:jc w:val="center"/>
              <w:rPr>
                <w:rFonts w:ascii="Arial Narrow" w:hAnsi="Arial Narrow" w:cs="Arial"/>
                <w:b/>
              </w:rPr>
            </w:pPr>
            <w:r w:rsidRPr="003156BD">
              <w:rPr>
                <w:rFonts w:ascii="Arial Narrow" w:hAnsi="Arial Narrow" w:cs="Arial"/>
                <w:b/>
              </w:rPr>
              <w:t>%</w:t>
            </w:r>
          </w:p>
          <w:p w:rsidR="006E21AC" w:rsidRPr="003156BD" w:rsidRDefault="000321DC" w:rsidP="000321DC">
            <w:pPr>
              <w:widowControl w:val="0"/>
              <w:jc w:val="center"/>
              <w:rPr>
                <w:rFonts w:ascii="Arial Narrow" w:hAnsi="Arial Narrow" w:cs="Arial"/>
                <w:b/>
              </w:rPr>
            </w:pPr>
            <w:r w:rsidRPr="003156BD">
              <w:rPr>
                <w:rFonts w:ascii="Arial Narrow" w:hAnsi="Arial Narrow" w:cs="Arial"/>
                <w:b/>
              </w:rPr>
              <w:t>CONTRIBUTION</w:t>
            </w:r>
          </w:p>
        </w:tc>
      </w:tr>
      <w:tr w:rsidR="006E21AC" w:rsidRPr="003156BD" w:rsidTr="00C44C82">
        <w:trPr>
          <w:jc w:val="right"/>
        </w:trPr>
        <w:tc>
          <w:tcPr>
            <w:tcW w:w="6186" w:type="dxa"/>
          </w:tcPr>
          <w:p w:rsidR="006E21AC" w:rsidRPr="003156BD" w:rsidRDefault="000E152B" w:rsidP="00A728F7">
            <w:pPr>
              <w:widowControl w:val="0"/>
              <w:jc w:val="both"/>
              <w:rPr>
                <w:rFonts w:ascii="Arial Narrow" w:hAnsi="Arial Narrow" w:cs="Arial"/>
              </w:rPr>
            </w:pPr>
            <w:r w:rsidRPr="000E152B">
              <w:rPr>
                <w:rFonts w:ascii="Arial Narrow" w:hAnsi="Arial Narrow" w:cs="Arial"/>
              </w:rPr>
              <w:t xml:space="preserve">D1- CPI </w:t>
            </w:r>
            <w:r w:rsidR="00A728F7">
              <w:rPr>
                <w:rFonts w:ascii="Arial Narrow" w:hAnsi="Arial Narrow" w:cs="Arial"/>
              </w:rPr>
              <w:t xml:space="preserve">Financial Services </w:t>
            </w:r>
          </w:p>
        </w:tc>
        <w:tc>
          <w:tcPr>
            <w:tcW w:w="1613" w:type="dxa"/>
          </w:tcPr>
          <w:p w:rsidR="006E21AC" w:rsidRPr="003156BD" w:rsidRDefault="00C44C82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100</w:t>
            </w:r>
            <w:r w:rsidR="00A728F7">
              <w:rPr>
                <w:rFonts w:ascii="Arial Narrow" w:hAnsi="Arial Narrow" w:cs="Arial"/>
              </w:rPr>
              <w:t>%</w:t>
            </w:r>
          </w:p>
        </w:tc>
      </w:tr>
      <w:tr w:rsidR="006E21AC" w:rsidRPr="003156BD" w:rsidTr="00C44C82">
        <w:trPr>
          <w:jc w:val="right"/>
        </w:trPr>
        <w:tc>
          <w:tcPr>
            <w:tcW w:w="6186" w:type="dxa"/>
          </w:tcPr>
          <w:p w:rsidR="006E21AC" w:rsidRPr="003156BD" w:rsidRDefault="00C44C82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  <w:r w:rsidRPr="003156BD">
              <w:rPr>
                <w:rFonts w:ascii="Arial Narrow" w:hAnsi="Arial Narrow" w:cs="Arial"/>
              </w:rPr>
              <w:t>D</w:t>
            </w:r>
            <w:r>
              <w:rPr>
                <w:rFonts w:ascii="Arial Narrow" w:hAnsi="Arial Narrow" w:cs="Arial"/>
              </w:rPr>
              <w:t>2</w:t>
            </w:r>
            <w:r w:rsidRPr="003156BD">
              <w:rPr>
                <w:rFonts w:ascii="Arial Narrow" w:hAnsi="Arial Narrow" w:cs="Arial"/>
              </w:rPr>
              <w:t xml:space="preserve"> – Other</w:t>
            </w:r>
          </w:p>
        </w:tc>
        <w:tc>
          <w:tcPr>
            <w:tcW w:w="1613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</w:rPr>
            </w:pPr>
          </w:p>
        </w:tc>
      </w:tr>
      <w:tr w:rsidR="006E21AC" w:rsidRPr="003156BD" w:rsidTr="00C44C82">
        <w:trPr>
          <w:jc w:val="right"/>
        </w:trPr>
        <w:tc>
          <w:tcPr>
            <w:tcW w:w="6186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  <w:b/>
              </w:rPr>
            </w:pPr>
            <w:r w:rsidRPr="003156BD">
              <w:rPr>
                <w:rFonts w:ascii="Arial Narrow" w:hAnsi="Arial Narrow" w:cs="Arial"/>
                <w:b/>
              </w:rPr>
              <w:t>TOTAL (Cost components must add up to 100%)</w:t>
            </w:r>
          </w:p>
        </w:tc>
        <w:tc>
          <w:tcPr>
            <w:tcW w:w="1613" w:type="dxa"/>
          </w:tcPr>
          <w:p w:rsidR="006E21AC" w:rsidRPr="003156BD" w:rsidRDefault="006E21AC" w:rsidP="00EB0BE3">
            <w:pPr>
              <w:widowControl w:val="0"/>
              <w:jc w:val="both"/>
              <w:rPr>
                <w:rFonts w:ascii="Arial Narrow" w:hAnsi="Arial Narrow" w:cs="Arial"/>
                <w:b/>
              </w:rPr>
            </w:pPr>
            <w:r w:rsidRPr="003156BD">
              <w:rPr>
                <w:rFonts w:ascii="Arial Narrow" w:hAnsi="Arial Narrow" w:cs="Arial"/>
                <w:b/>
              </w:rPr>
              <w:t>100 %</w:t>
            </w:r>
          </w:p>
        </w:tc>
      </w:tr>
    </w:tbl>
    <w:p w:rsidR="00951B13" w:rsidRDefault="006E21AC">
      <w:r>
        <w:t xml:space="preserve"> </w:t>
      </w:r>
    </w:p>
    <w:sectPr w:rsidR="00951B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1AC" w:rsidRDefault="006E21AC" w:rsidP="006E21AC">
      <w:pPr>
        <w:spacing w:after="0" w:line="240" w:lineRule="auto"/>
      </w:pPr>
      <w:r>
        <w:separator/>
      </w:r>
    </w:p>
  </w:endnote>
  <w:endnote w:type="continuationSeparator" w:id="0">
    <w:p w:rsidR="006E21AC" w:rsidRDefault="006E21AC" w:rsidP="006E2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C82" w:rsidRDefault="00C44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0229440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sdt>
        <w:sdtPr>
          <w:rPr>
            <w:rFonts w:ascii="Arial Narrow" w:hAnsi="Arial Narrow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6E21AC" w:rsidRPr="006E21AC" w:rsidRDefault="006E21AC" w:rsidP="006E21AC">
            <w:pPr>
              <w:pStyle w:val="Footer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6E21AC">
              <w:rPr>
                <w:rFonts w:ascii="Arial Narrow" w:hAnsi="Arial Narrow"/>
                <w:sz w:val="20"/>
                <w:szCs w:val="20"/>
              </w:rPr>
              <w:t xml:space="preserve">Page </w: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instrText xml:space="preserve"> PAGE </w:instrTex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1276D7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6E21AC">
              <w:rPr>
                <w:rFonts w:ascii="Arial Narrow" w:hAnsi="Arial Narrow"/>
                <w:sz w:val="20"/>
                <w:szCs w:val="20"/>
              </w:rPr>
              <w:t xml:space="preserve"> of </w: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instrText xml:space="preserve"> NUMPAGES  </w:instrTex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1276D7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6E21AC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6E21AC" w:rsidRDefault="006E21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C82" w:rsidRDefault="00C44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1AC" w:rsidRDefault="006E21AC" w:rsidP="006E21AC">
      <w:pPr>
        <w:spacing w:after="0" w:line="240" w:lineRule="auto"/>
      </w:pPr>
      <w:r>
        <w:separator/>
      </w:r>
    </w:p>
  </w:footnote>
  <w:footnote w:type="continuationSeparator" w:id="0">
    <w:p w:rsidR="006E21AC" w:rsidRDefault="006E21AC" w:rsidP="006E2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C82" w:rsidRDefault="00C44C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C82" w:rsidRDefault="00C44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C82" w:rsidRDefault="00C44C8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1AC"/>
    <w:rsid w:val="000321DC"/>
    <w:rsid w:val="000B757C"/>
    <w:rsid w:val="000E152B"/>
    <w:rsid w:val="001276D7"/>
    <w:rsid w:val="00181771"/>
    <w:rsid w:val="00300792"/>
    <w:rsid w:val="005031CC"/>
    <w:rsid w:val="006439FE"/>
    <w:rsid w:val="006E21AC"/>
    <w:rsid w:val="009F764F"/>
    <w:rsid w:val="00A728F7"/>
    <w:rsid w:val="00AD091B"/>
    <w:rsid w:val="00B94B7B"/>
    <w:rsid w:val="00C44C82"/>
    <w:rsid w:val="00E61259"/>
    <w:rsid w:val="00F9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D5B47C3"/>
  <w15:chartTrackingRefBased/>
  <w15:docId w15:val="{D7F89A41-420B-47F6-9E3D-E3CC403B7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Yu Gothic" w:eastAsiaTheme="minorHAnsi" w:hAnsi="Yu Gothic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21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21AC"/>
  </w:style>
  <w:style w:type="paragraph" w:styleId="Footer">
    <w:name w:val="footer"/>
    <w:basedOn w:val="Normal"/>
    <w:link w:val="FooterChar"/>
    <w:uiPriority w:val="99"/>
    <w:unhideWhenUsed/>
    <w:rsid w:val="006E21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2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Mothushi Moifo</dc:creator>
  <cp:keywords/>
  <dc:description/>
  <cp:lastModifiedBy>Mothushi Moifo</cp:lastModifiedBy>
  <cp:revision>7</cp:revision>
  <cp:lastPrinted>2020-08-05T12:31:00Z</cp:lastPrinted>
  <dcterms:created xsi:type="dcterms:W3CDTF">2019-01-22T11:36:00Z</dcterms:created>
  <dcterms:modified xsi:type="dcterms:W3CDTF">2021-05-13T09:51:00Z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iteId">
    <vt:lpwstr>1a45348f-02b4-4f9a-a7a8-7786f6dd3245</vt:lpwstr>
  </property>
  <property fmtid="{D5CDD505-2E9C-101B-9397-08002B2CF9AE}" pid="4" name="MSIP_Label_93c4247e-447d-4732-af29-2e529a4288f1_Owner">
    <vt:lpwstr>Ngwato.Nkuna@Treasury.gov.za</vt:lpwstr>
  </property>
  <property fmtid="{D5CDD505-2E9C-101B-9397-08002B2CF9AE}" pid="5" name="MSIP_Label_93c4247e-447d-4732-af29-2e529a4288f1_SetDate">
    <vt:lpwstr>2020-08-05T13:10:12.8575353Z</vt:lpwstr>
  </property>
  <property fmtid="{D5CDD505-2E9C-101B-9397-08002B2CF9AE}" pid="6" name="MSIP_Label_93c4247e-447d-4732-af29-2e529a4288f1_Name">
    <vt:lpwstr>Personal</vt:lpwstr>
  </property>
  <property fmtid="{D5CDD505-2E9C-101B-9397-08002B2CF9AE}" pid="7" name="MSIP_Label_93c4247e-447d-4732-af29-2e529a4288f1_Application">
    <vt:lpwstr>Microsoft Azure Information Protection</vt:lpwstr>
  </property>
  <property fmtid="{D5CDD505-2E9C-101B-9397-08002B2CF9AE}" pid="8" name="MSIP_Label_93c4247e-447d-4732-af29-2e529a4288f1_Extended_MSFT_Method">
    <vt:lpwstr>Automatic</vt:lpwstr>
  </property>
  <property fmtid="{D5CDD505-2E9C-101B-9397-08002B2CF9AE}" pid="9" name="Sensitivity">
    <vt:lpwstr>Personal</vt:lpwstr>
  </property>
</Properties>
</file>